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no clawback</w:t>
      </w:r>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181B9636" w:rsidR="000E0A50" w:rsidRDefault="00CD0B3C">
            <w:pPr>
              <w:pStyle w:val="TableParagraph"/>
              <w:spacing w:before="21" w:line="279" w:lineRule="exact"/>
              <w:rPr>
                <w:sz w:val="24"/>
              </w:rPr>
            </w:pPr>
            <w:r>
              <w:rPr>
                <w:color w:val="231F20"/>
                <w:sz w:val="24"/>
              </w:rPr>
              <w:t>£</w:t>
            </w:r>
            <w:r w:rsidR="000C4864">
              <w:rPr>
                <w:color w:val="231F20"/>
                <w:sz w:val="24"/>
              </w:rPr>
              <w:t>0</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67EA47A9" w:rsidR="000E0A50" w:rsidRDefault="00CD0B3C">
            <w:pPr>
              <w:pStyle w:val="TableParagraph"/>
              <w:spacing w:before="21" w:line="278" w:lineRule="exact"/>
              <w:rPr>
                <w:sz w:val="24"/>
              </w:rPr>
            </w:pPr>
            <w:r>
              <w:rPr>
                <w:color w:val="231F20"/>
                <w:sz w:val="24"/>
              </w:rPr>
              <w:t>£</w:t>
            </w:r>
            <w:r w:rsidR="000C4864">
              <w:rPr>
                <w:color w:val="231F20"/>
                <w:sz w:val="24"/>
              </w:rPr>
              <w:t>16,152</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21CC1323" w:rsidR="000E0A50" w:rsidRDefault="00CD0B3C">
            <w:pPr>
              <w:pStyle w:val="TableParagraph"/>
              <w:spacing w:before="21" w:line="278" w:lineRule="exact"/>
              <w:rPr>
                <w:sz w:val="24"/>
              </w:rPr>
            </w:pPr>
            <w:r>
              <w:rPr>
                <w:color w:val="231F20"/>
                <w:sz w:val="24"/>
              </w:rPr>
              <w:t>£</w:t>
            </w:r>
            <w:r w:rsidR="000C4864">
              <w:rPr>
                <w:color w:val="231F20"/>
                <w:sz w:val="24"/>
              </w:rPr>
              <w:t>0</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01FAE773" w:rsidR="000E0A50" w:rsidRDefault="00CD0B3C">
            <w:pPr>
              <w:pStyle w:val="TableParagraph"/>
              <w:spacing w:before="21" w:line="283" w:lineRule="exact"/>
              <w:rPr>
                <w:sz w:val="24"/>
              </w:rPr>
            </w:pPr>
            <w:r>
              <w:rPr>
                <w:color w:val="231F20"/>
                <w:sz w:val="24"/>
              </w:rPr>
              <w:t>£</w:t>
            </w:r>
            <w:r w:rsidR="000C4864">
              <w:rPr>
                <w:color w:val="231F20"/>
                <w:sz w:val="24"/>
              </w:rPr>
              <w:t>16,260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51A4107C" w:rsidR="000E0A50" w:rsidRDefault="00CD0B3C">
            <w:pPr>
              <w:pStyle w:val="TableParagraph"/>
              <w:spacing w:before="21" w:line="278" w:lineRule="exact"/>
              <w:rPr>
                <w:sz w:val="20"/>
              </w:rPr>
            </w:pPr>
            <w:r>
              <w:rPr>
                <w:color w:val="231F20"/>
                <w:sz w:val="24"/>
              </w:rPr>
              <w:t>£</w:t>
            </w:r>
            <w:r w:rsidR="000C4864">
              <w:rPr>
                <w:color w:val="231F20"/>
                <w:spacing w:val="12"/>
                <w:sz w:val="24"/>
              </w:rPr>
              <w:t>16,260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408E3587" w:rsidR="000E0A50" w:rsidRDefault="000C4864">
            <w:pPr>
              <w:pStyle w:val="TableParagraph"/>
              <w:spacing w:before="130"/>
              <w:ind w:left="46"/>
              <w:rPr>
                <w:sz w:val="24"/>
              </w:rPr>
            </w:pPr>
            <w:r>
              <w:rPr>
                <w:sz w:val="24"/>
              </w:rPr>
              <w:t>83.3</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6389BDE6" w:rsidR="000E0A50" w:rsidRDefault="000C4864">
            <w:pPr>
              <w:pStyle w:val="TableParagraph"/>
              <w:spacing w:before="131"/>
              <w:ind w:left="42"/>
              <w:rPr>
                <w:sz w:val="24"/>
              </w:rPr>
            </w:pPr>
            <w:r>
              <w:rPr>
                <w:sz w:val="24"/>
              </w:rPr>
              <w:t>83.3</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5DADA3B" w:rsidR="000E0A50" w:rsidRDefault="000C4864">
            <w:pPr>
              <w:pStyle w:val="TableParagraph"/>
              <w:spacing w:before="41"/>
              <w:ind w:left="36"/>
              <w:rPr>
                <w:sz w:val="23"/>
              </w:rPr>
            </w:pPr>
            <w:r>
              <w:rPr>
                <w:w w:val="99"/>
                <w:sz w:val="23"/>
              </w:rPr>
              <w:t>83.3</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D0B3C">
            <w:pPr>
              <w:pStyle w:val="TableParagraph"/>
              <w:spacing w:before="127"/>
              <w:ind w:left="43"/>
              <w:rPr>
                <w:sz w:val="24"/>
              </w:rPr>
            </w:pPr>
            <w:r>
              <w:rPr>
                <w:spacing w:val="-2"/>
                <w:sz w:val="24"/>
              </w:rPr>
              <w:t>Yes/</w:t>
            </w:r>
            <w:r w:rsidRPr="000C4864">
              <w:rPr>
                <w:strike/>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CD0B3C">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75E746D0" w:rsidR="000E0A50" w:rsidRDefault="001E4977">
            <w:pPr>
              <w:pStyle w:val="TableParagraph"/>
              <w:ind w:left="0"/>
              <w:rPr>
                <w:rFonts w:ascii="Times New Roman"/>
                <w:sz w:val="24"/>
              </w:rPr>
            </w:pPr>
            <w:r>
              <w:t xml:space="preserve">Pupils to experience a range of activities throughout the school timetable </w:t>
            </w:r>
          </w:p>
        </w:tc>
        <w:tc>
          <w:tcPr>
            <w:tcW w:w="3600" w:type="dxa"/>
          </w:tcPr>
          <w:p w14:paraId="34C51320" w14:textId="0FCE14B7" w:rsidR="000E0A50" w:rsidRDefault="001E4977">
            <w:pPr>
              <w:pStyle w:val="TableParagraph"/>
              <w:ind w:left="0"/>
              <w:rPr>
                <w:rFonts w:ascii="Times New Roman"/>
                <w:sz w:val="24"/>
              </w:rPr>
            </w:pPr>
            <w:r>
              <w:t xml:space="preserve">Specialist Coaches employed to deliver PE sessions. </w:t>
            </w:r>
          </w:p>
        </w:tc>
        <w:tc>
          <w:tcPr>
            <w:tcW w:w="1616" w:type="dxa"/>
          </w:tcPr>
          <w:p w14:paraId="077B8C2B" w14:textId="6D00A566" w:rsidR="000E0A50" w:rsidRDefault="001E4977">
            <w:pPr>
              <w:pStyle w:val="TableParagraph"/>
              <w:spacing w:before="160"/>
              <w:ind w:left="34"/>
              <w:rPr>
                <w:sz w:val="24"/>
              </w:rPr>
            </w:pPr>
            <w:r>
              <w:t>£8,956</w:t>
            </w:r>
          </w:p>
        </w:tc>
        <w:tc>
          <w:tcPr>
            <w:tcW w:w="3307" w:type="dxa"/>
          </w:tcPr>
          <w:p w14:paraId="46F4A50E" w14:textId="77777777" w:rsidR="00EA7C39" w:rsidRDefault="001E4977">
            <w:pPr>
              <w:pStyle w:val="TableParagraph"/>
              <w:ind w:left="0"/>
            </w:pPr>
            <w:r>
              <w:t xml:space="preserve">Pupils engage with PE activities. </w:t>
            </w:r>
          </w:p>
          <w:p w14:paraId="16EF4715" w14:textId="77777777" w:rsidR="00EA7C39" w:rsidRDefault="00EA7C39">
            <w:pPr>
              <w:pStyle w:val="TableParagraph"/>
              <w:ind w:left="0"/>
            </w:pPr>
          </w:p>
          <w:p w14:paraId="2299ABB1" w14:textId="326CE739" w:rsidR="00EA7C39" w:rsidRDefault="001E4977">
            <w:pPr>
              <w:pStyle w:val="TableParagraph"/>
              <w:ind w:left="0"/>
            </w:pPr>
            <w:r>
              <w:t xml:space="preserve">Pupils share activities in their own free time (break,lunch). </w:t>
            </w:r>
          </w:p>
          <w:p w14:paraId="7EF74E41" w14:textId="77777777" w:rsidR="00EA7C39" w:rsidRDefault="00EA7C39">
            <w:pPr>
              <w:pStyle w:val="TableParagraph"/>
              <w:ind w:left="0"/>
            </w:pPr>
          </w:p>
          <w:p w14:paraId="29BD036C" w14:textId="7C5C60B7" w:rsidR="000E0A50" w:rsidRDefault="001E4977">
            <w:pPr>
              <w:pStyle w:val="TableParagraph"/>
              <w:ind w:left="0"/>
              <w:rPr>
                <w:rFonts w:ascii="Times New Roman"/>
                <w:sz w:val="24"/>
              </w:rPr>
            </w:pPr>
            <w:r>
              <w:t>Children can focus on their learning.</w:t>
            </w:r>
          </w:p>
        </w:tc>
        <w:tc>
          <w:tcPr>
            <w:tcW w:w="3134" w:type="dxa"/>
          </w:tcPr>
          <w:p w14:paraId="6DD3A026" w14:textId="77777777" w:rsidR="00EA7C39" w:rsidRDefault="001E4977">
            <w:pPr>
              <w:pStyle w:val="TableParagraph"/>
              <w:ind w:left="0"/>
            </w:pPr>
            <w:r>
              <w:t xml:space="preserve">Use of sports coaches with specific focus on a given sport. </w:t>
            </w:r>
          </w:p>
          <w:p w14:paraId="0D368360" w14:textId="77777777" w:rsidR="00EA7C39" w:rsidRDefault="00EA7C39">
            <w:pPr>
              <w:pStyle w:val="TableParagraph"/>
              <w:ind w:left="0"/>
            </w:pPr>
          </w:p>
          <w:p w14:paraId="533909BE" w14:textId="6AB3C26B" w:rsidR="000E0A50" w:rsidRDefault="001E4977">
            <w:pPr>
              <w:pStyle w:val="TableParagraph"/>
              <w:ind w:left="0"/>
              <w:rPr>
                <w:rFonts w:ascii="Times New Roman"/>
                <w:sz w:val="24"/>
              </w:rPr>
            </w:pPr>
            <w:r>
              <w:t xml:space="preserve">Regular short breaks during the day with physical activities </w:t>
            </w: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CD0B3C">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6420FCE3" w:rsidR="000E0A50" w:rsidRDefault="001E4977">
            <w:pPr>
              <w:pStyle w:val="TableParagraph"/>
              <w:ind w:left="0"/>
              <w:rPr>
                <w:rFonts w:ascii="Times New Roman"/>
                <w:sz w:val="24"/>
              </w:rPr>
            </w:pPr>
            <w:r>
              <w:t>Pupils experience Forest School approaches to develop their understanding of their own health and emotional well-being.</w:t>
            </w:r>
          </w:p>
        </w:tc>
        <w:tc>
          <w:tcPr>
            <w:tcW w:w="3600" w:type="dxa"/>
          </w:tcPr>
          <w:p w14:paraId="51E62102" w14:textId="77777777" w:rsidR="001E4977" w:rsidRDefault="001E4977">
            <w:pPr>
              <w:pStyle w:val="TableParagraph"/>
              <w:ind w:left="0"/>
            </w:pPr>
            <w:r>
              <w:t xml:space="preserve">Forest School in the timetable for all year groups in school. </w:t>
            </w:r>
          </w:p>
          <w:p w14:paraId="370D12AA" w14:textId="77777777" w:rsidR="001E4977" w:rsidRDefault="001E4977">
            <w:pPr>
              <w:pStyle w:val="TableParagraph"/>
              <w:ind w:left="0"/>
            </w:pPr>
          </w:p>
          <w:p w14:paraId="76AF9F96" w14:textId="77777777" w:rsidR="001E4977" w:rsidRDefault="001E4977">
            <w:pPr>
              <w:pStyle w:val="TableParagraph"/>
              <w:ind w:left="0"/>
            </w:pPr>
            <w:r>
              <w:t xml:space="preserve">Pupils given time to reflect on their own emotional health and wellbeing throughout the school day. </w:t>
            </w:r>
          </w:p>
          <w:p w14:paraId="333A152D" w14:textId="77777777" w:rsidR="001E4977" w:rsidRDefault="001E4977">
            <w:pPr>
              <w:pStyle w:val="TableParagraph"/>
              <w:ind w:left="0"/>
            </w:pPr>
          </w:p>
          <w:p w14:paraId="1BE3FA62" w14:textId="77777777" w:rsidR="001E4977" w:rsidRDefault="001E4977">
            <w:pPr>
              <w:pStyle w:val="TableParagraph"/>
              <w:ind w:left="0"/>
            </w:pPr>
            <w:r>
              <w:t xml:space="preserve">Curriculum timetable ensures pupils can access the outdoor environment to extend learning opportunities. </w:t>
            </w:r>
          </w:p>
          <w:p w14:paraId="42E3D3CE" w14:textId="77777777" w:rsidR="001E4977" w:rsidRDefault="001E4977">
            <w:pPr>
              <w:pStyle w:val="TableParagraph"/>
              <w:ind w:left="0"/>
            </w:pPr>
          </w:p>
          <w:p w14:paraId="26539E77" w14:textId="1409468A" w:rsidR="000E0A50" w:rsidRDefault="001E4977">
            <w:pPr>
              <w:pStyle w:val="TableParagraph"/>
              <w:ind w:left="0"/>
              <w:rPr>
                <w:rFonts w:ascii="Times New Roman"/>
                <w:sz w:val="24"/>
              </w:rPr>
            </w:pPr>
            <w:r>
              <w:t>Curriculum allows children to progress with use of forest school equipment</w:t>
            </w:r>
          </w:p>
        </w:tc>
        <w:tc>
          <w:tcPr>
            <w:tcW w:w="1616" w:type="dxa"/>
          </w:tcPr>
          <w:p w14:paraId="70F30555" w14:textId="60C34B3C" w:rsidR="000E0A50" w:rsidRDefault="00CD0B3C">
            <w:pPr>
              <w:pStyle w:val="TableParagraph"/>
              <w:spacing w:before="171"/>
              <w:ind w:left="45"/>
              <w:rPr>
                <w:sz w:val="24"/>
              </w:rPr>
            </w:pPr>
            <w:r>
              <w:rPr>
                <w:sz w:val="24"/>
              </w:rPr>
              <w:lastRenderedPageBreak/>
              <w:t>£</w:t>
            </w:r>
            <w:r w:rsidR="001E4977">
              <w:rPr>
                <w:sz w:val="24"/>
              </w:rPr>
              <w:t>4,150</w:t>
            </w:r>
          </w:p>
        </w:tc>
        <w:tc>
          <w:tcPr>
            <w:tcW w:w="3307" w:type="dxa"/>
          </w:tcPr>
          <w:p w14:paraId="0A2503C6" w14:textId="77777777" w:rsidR="001E4977" w:rsidRDefault="001E4977">
            <w:pPr>
              <w:pStyle w:val="TableParagraph"/>
              <w:ind w:left="0"/>
            </w:pPr>
            <w:r>
              <w:t xml:space="preserve">Pupils can relate learning in Forest School to skills learnt within the classroom. </w:t>
            </w:r>
          </w:p>
          <w:p w14:paraId="4B823E36" w14:textId="77777777" w:rsidR="001E4977" w:rsidRDefault="001E4977">
            <w:pPr>
              <w:pStyle w:val="TableParagraph"/>
              <w:ind w:left="0"/>
            </w:pPr>
          </w:p>
          <w:p w14:paraId="406056FD" w14:textId="77777777" w:rsidR="001E4977" w:rsidRDefault="001E4977">
            <w:pPr>
              <w:pStyle w:val="TableParagraph"/>
              <w:ind w:left="0"/>
            </w:pPr>
            <w:r>
              <w:t xml:space="preserve">Pupils develop a deep understanding and respect of their </w:t>
            </w:r>
            <w:r>
              <w:lastRenderedPageBreak/>
              <w:t xml:space="preserve">environment. </w:t>
            </w:r>
          </w:p>
          <w:p w14:paraId="57C2960C" w14:textId="77777777" w:rsidR="001E4977" w:rsidRDefault="001E4977">
            <w:pPr>
              <w:pStyle w:val="TableParagraph"/>
              <w:ind w:left="0"/>
            </w:pPr>
          </w:p>
          <w:p w14:paraId="3620805F" w14:textId="66722D2C" w:rsidR="000E0A50" w:rsidRDefault="001E4977">
            <w:pPr>
              <w:pStyle w:val="TableParagraph"/>
              <w:ind w:left="0"/>
              <w:rPr>
                <w:rFonts w:ascii="Times New Roman"/>
                <w:sz w:val="24"/>
              </w:rPr>
            </w:pPr>
            <w:r>
              <w:t>Pupils display team</w:t>
            </w:r>
            <w:r>
              <w:t>work and collaborative skills in a range of ways.</w:t>
            </w:r>
          </w:p>
        </w:tc>
        <w:tc>
          <w:tcPr>
            <w:tcW w:w="3134" w:type="dxa"/>
          </w:tcPr>
          <w:p w14:paraId="17E984F8" w14:textId="0809DCB4" w:rsidR="000E0A50" w:rsidRDefault="001E4977">
            <w:pPr>
              <w:pStyle w:val="TableParagraph"/>
              <w:ind w:left="0"/>
              <w:rPr>
                <w:rFonts w:ascii="Times New Roman"/>
                <w:sz w:val="24"/>
              </w:rPr>
            </w:pPr>
            <w:r>
              <w:lastRenderedPageBreak/>
              <w:t>Further development of Forest School curriculum.</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CD0B3C">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32A7A436" w:rsidR="000E0A50" w:rsidRDefault="001E4977">
            <w:pPr>
              <w:pStyle w:val="TableParagraph"/>
              <w:ind w:left="0"/>
              <w:rPr>
                <w:rFonts w:ascii="Times New Roman"/>
                <w:sz w:val="24"/>
              </w:rPr>
            </w:pPr>
            <w:r>
              <w:t>Adults in school are able to extend PE Sessions to other areas of the curriculum</w:t>
            </w:r>
          </w:p>
        </w:tc>
        <w:tc>
          <w:tcPr>
            <w:tcW w:w="3458" w:type="dxa"/>
          </w:tcPr>
          <w:p w14:paraId="4CFC9018" w14:textId="0D992277" w:rsidR="000E0A50" w:rsidRDefault="001E4977">
            <w:pPr>
              <w:pStyle w:val="TableParagraph"/>
              <w:ind w:left="0"/>
              <w:rPr>
                <w:rFonts w:ascii="Times New Roman"/>
                <w:sz w:val="24"/>
              </w:rPr>
            </w:pPr>
            <w:r>
              <w:t>Staff work alongside specialist coaches to develop their own understanding of the curriculum.</w:t>
            </w:r>
          </w:p>
        </w:tc>
        <w:tc>
          <w:tcPr>
            <w:tcW w:w="1663" w:type="dxa"/>
          </w:tcPr>
          <w:p w14:paraId="1030BFE7" w14:textId="4B29A384" w:rsidR="000E0A50" w:rsidRDefault="00CD0B3C">
            <w:pPr>
              <w:pStyle w:val="TableParagraph"/>
              <w:spacing w:before="144"/>
              <w:ind w:left="53"/>
              <w:rPr>
                <w:sz w:val="24"/>
              </w:rPr>
            </w:pPr>
            <w:r>
              <w:rPr>
                <w:sz w:val="24"/>
              </w:rPr>
              <w:t>£</w:t>
            </w:r>
            <w:r w:rsidR="001E4977">
              <w:rPr>
                <w:sz w:val="24"/>
              </w:rPr>
              <w:t>2,280</w:t>
            </w:r>
          </w:p>
        </w:tc>
        <w:tc>
          <w:tcPr>
            <w:tcW w:w="3423" w:type="dxa"/>
          </w:tcPr>
          <w:p w14:paraId="575F0C4D" w14:textId="77777777" w:rsidR="001E4977" w:rsidRDefault="001E4977">
            <w:pPr>
              <w:pStyle w:val="TableParagraph"/>
              <w:ind w:left="0"/>
            </w:pPr>
            <w:r>
              <w:t xml:space="preserve">Staff lead activities at different break times to engage children in further physical activities. </w:t>
            </w:r>
          </w:p>
          <w:p w14:paraId="4D052B6A" w14:textId="77777777" w:rsidR="001E4977" w:rsidRDefault="001E4977">
            <w:pPr>
              <w:pStyle w:val="TableParagraph"/>
              <w:ind w:left="0"/>
            </w:pPr>
          </w:p>
          <w:p w14:paraId="393EAE2D" w14:textId="7467CBDF" w:rsidR="000E0A50" w:rsidRDefault="001E4977">
            <w:pPr>
              <w:pStyle w:val="TableParagraph"/>
              <w:ind w:left="0"/>
              <w:rPr>
                <w:rFonts w:ascii="Times New Roman"/>
                <w:sz w:val="24"/>
              </w:rPr>
            </w:pPr>
            <w:r>
              <w:t>Pupils enjoy a range of clubs available to them in school and after schoo</w:t>
            </w:r>
          </w:p>
        </w:tc>
        <w:tc>
          <w:tcPr>
            <w:tcW w:w="3076" w:type="dxa"/>
          </w:tcPr>
          <w:p w14:paraId="6A030061" w14:textId="77777777" w:rsidR="001E4977" w:rsidRDefault="001E4977">
            <w:pPr>
              <w:pStyle w:val="TableParagraph"/>
              <w:ind w:left="0"/>
            </w:pPr>
            <w:r>
              <w:t xml:space="preserve">Staff continue to work alongside specialist coaches to develop their own knowledge. </w:t>
            </w:r>
          </w:p>
          <w:p w14:paraId="7D1A6DDE" w14:textId="77777777" w:rsidR="001E4977" w:rsidRDefault="001E4977">
            <w:pPr>
              <w:pStyle w:val="TableParagraph"/>
              <w:ind w:left="0"/>
            </w:pPr>
          </w:p>
          <w:p w14:paraId="34ACC319" w14:textId="103284B9" w:rsidR="000E0A50" w:rsidRDefault="001E4977">
            <w:pPr>
              <w:pStyle w:val="TableParagraph"/>
              <w:ind w:left="0"/>
              <w:rPr>
                <w:rFonts w:ascii="Times New Roman"/>
                <w:sz w:val="24"/>
              </w:rPr>
            </w:pPr>
            <w:r>
              <w:t>Professional development days to share resources and ideas with staff.</w:t>
            </w: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66E5762E" w14:textId="77777777" w:rsidR="000E0A50" w:rsidRDefault="00CD0B3C">
            <w:pPr>
              <w:pStyle w:val="TableParagraph"/>
              <w:spacing w:before="154"/>
              <w:ind w:left="66"/>
              <w:rPr>
                <w:spacing w:val="-2"/>
                <w:sz w:val="24"/>
              </w:rPr>
            </w:pPr>
            <w:r>
              <w:rPr>
                <w:sz w:val="24"/>
              </w:rPr>
              <w:lastRenderedPageBreak/>
              <w:t>Additional</w:t>
            </w:r>
            <w:r>
              <w:rPr>
                <w:spacing w:val="-3"/>
                <w:sz w:val="24"/>
              </w:rPr>
              <w:t xml:space="preserve"> </w:t>
            </w:r>
            <w:r>
              <w:rPr>
                <w:spacing w:val="-2"/>
                <w:sz w:val="24"/>
              </w:rPr>
              <w:t>achievements:</w:t>
            </w:r>
          </w:p>
          <w:p w14:paraId="20476B2B" w14:textId="77777777" w:rsidR="001E4977" w:rsidRDefault="001E4977">
            <w:pPr>
              <w:pStyle w:val="TableParagraph"/>
              <w:spacing w:before="154"/>
              <w:ind w:left="66"/>
              <w:rPr>
                <w:spacing w:val="-2"/>
                <w:sz w:val="24"/>
              </w:rPr>
            </w:pPr>
          </w:p>
          <w:p w14:paraId="31285524" w14:textId="0F83403C" w:rsidR="001E4977" w:rsidRDefault="001E4977">
            <w:pPr>
              <w:pStyle w:val="TableParagraph"/>
              <w:spacing w:before="154"/>
              <w:ind w:left="66"/>
              <w:rPr>
                <w:sz w:val="24"/>
              </w:rPr>
            </w:pPr>
            <w:r>
              <w:t>Pupils develop an understanding of well-being and stillness.</w:t>
            </w:r>
          </w:p>
        </w:tc>
        <w:tc>
          <w:tcPr>
            <w:tcW w:w="3458" w:type="dxa"/>
          </w:tcPr>
          <w:p w14:paraId="735707DD" w14:textId="5A597E99" w:rsidR="000E0A50" w:rsidRDefault="001E4977">
            <w:pPr>
              <w:pStyle w:val="TableParagraph"/>
              <w:ind w:left="0"/>
              <w:rPr>
                <w:rFonts w:ascii="Times New Roman"/>
                <w:sz w:val="24"/>
              </w:rPr>
            </w:pPr>
            <w:r>
              <w:t>Staff work alongside Yoga teacher for KS1 pupils.</w:t>
            </w:r>
          </w:p>
        </w:tc>
        <w:tc>
          <w:tcPr>
            <w:tcW w:w="1663" w:type="dxa"/>
          </w:tcPr>
          <w:p w14:paraId="6CD5958E" w14:textId="6D2395EB" w:rsidR="000E0A50" w:rsidRDefault="00CD0B3C">
            <w:pPr>
              <w:pStyle w:val="TableParagraph"/>
              <w:spacing w:before="151"/>
              <w:ind w:left="29"/>
              <w:rPr>
                <w:sz w:val="24"/>
              </w:rPr>
            </w:pPr>
            <w:r>
              <w:rPr>
                <w:sz w:val="24"/>
              </w:rPr>
              <w:t>£</w:t>
            </w:r>
            <w:r w:rsidR="00EA7C39">
              <w:rPr>
                <w:sz w:val="24"/>
              </w:rPr>
              <w:t>600</w:t>
            </w:r>
          </w:p>
        </w:tc>
        <w:tc>
          <w:tcPr>
            <w:tcW w:w="3423" w:type="dxa"/>
          </w:tcPr>
          <w:p w14:paraId="18E81844" w14:textId="77777777" w:rsidR="001E4977" w:rsidRDefault="001E4977">
            <w:pPr>
              <w:pStyle w:val="TableParagraph"/>
              <w:ind w:left="0"/>
            </w:pPr>
            <w:r>
              <w:t>Children can focus on their learning.</w:t>
            </w:r>
          </w:p>
          <w:p w14:paraId="2851E0D5" w14:textId="77777777" w:rsidR="001E4977" w:rsidRDefault="001E4977">
            <w:pPr>
              <w:pStyle w:val="TableParagraph"/>
              <w:ind w:left="0"/>
            </w:pPr>
          </w:p>
          <w:p w14:paraId="58D7548E" w14:textId="682B19AD" w:rsidR="000E0A50" w:rsidRDefault="001E4977">
            <w:pPr>
              <w:pStyle w:val="TableParagraph"/>
              <w:ind w:left="0"/>
              <w:rPr>
                <w:rFonts w:ascii="Times New Roman"/>
                <w:sz w:val="24"/>
              </w:rPr>
            </w:pPr>
            <w:r>
              <w:t>Children learn techniques to manage their emotions.</w:t>
            </w:r>
          </w:p>
        </w:tc>
        <w:tc>
          <w:tcPr>
            <w:tcW w:w="3076" w:type="dxa"/>
          </w:tcPr>
          <w:p w14:paraId="57D3C20C" w14:textId="5C24288B" w:rsidR="000E0A50" w:rsidRDefault="001E4977">
            <w:pPr>
              <w:pStyle w:val="TableParagraph"/>
              <w:ind w:left="0"/>
              <w:rPr>
                <w:rFonts w:ascii="Times New Roman"/>
                <w:sz w:val="24"/>
              </w:rPr>
            </w:pPr>
            <w:r>
              <w:t>Children continue to use taught techniques to self</w:t>
            </w:r>
            <w:r>
              <w:t>-</w:t>
            </w:r>
            <w:r>
              <w:t>regulate their emotions.</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CD0B3C">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3771EC2D" w:rsidR="000E0A50" w:rsidRDefault="001E4977">
            <w:pPr>
              <w:pStyle w:val="TableParagraph"/>
              <w:ind w:left="0"/>
              <w:rPr>
                <w:rFonts w:ascii="Times New Roman"/>
              </w:rPr>
            </w:pPr>
            <w:r>
              <w:t>Pupils can travel to fixtures in the local vicinity.</w:t>
            </w:r>
          </w:p>
        </w:tc>
        <w:tc>
          <w:tcPr>
            <w:tcW w:w="3458" w:type="dxa"/>
          </w:tcPr>
          <w:p w14:paraId="4FCB71A8" w14:textId="541D64FE" w:rsidR="000E0A50" w:rsidRDefault="001E4977">
            <w:pPr>
              <w:pStyle w:val="TableParagraph"/>
              <w:ind w:left="0"/>
              <w:rPr>
                <w:rFonts w:ascii="Times New Roman"/>
              </w:rPr>
            </w:pPr>
            <w:r>
              <w:t>Provide a bus/taxi to fixtures that are not accessible to all parents and families</w:t>
            </w:r>
          </w:p>
        </w:tc>
        <w:tc>
          <w:tcPr>
            <w:tcW w:w="1663" w:type="dxa"/>
          </w:tcPr>
          <w:p w14:paraId="4AD41119" w14:textId="44D59178" w:rsidR="000E0A50" w:rsidRDefault="00CD0B3C">
            <w:pPr>
              <w:pStyle w:val="TableParagraph"/>
              <w:spacing w:before="158"/>
              <w:ind w:left="67"/>
              <w:rPr>
                <w:sz w:val="24"/>
              </w:rPr>
            </w:pPr>
            <w:r>
              <w:rPr>
                <w:sz w:val="24"/>
              </w:rPr>
              <w:t>£</w:t>
            </w:r>
            <w:r w:rsidR="001E4977">
              <w:rPr>
                <w:sz w:val="24"/>
              </w:rPr>
              <w:t>2</w:t>
            </w:r>
            <w:r w:rsidR="00EA7C39">
              <w:rPr>
                <w:sz w:val="24"/>
              </w:rPr>
              <w:t>74</w:t>
            </w:r>
          </w:p>
        </w:tc>
        <w:tc>
          <w:tcPr>
            <w:tcW w:w="3423" w:type="dxa"/>
          </w:tcPr>
          <w:p w14:paraId="44A0C878" w14:textId="6EDC53DD" w:rsidR="000E0A50" w:rsidRDefault="001E4977">
            <w:pPr>
              <w:pStyle w:val="TableParagraph"/>
              <w:ind w:left="0"/>
              <w:rPr>
                <w:rFonts w:ascii="Times New Roman"/>
              </w:rPr>
            </w:pPr>
            <w:r>
              <w:t>Pupils have the opportunity to represent school at small school events locally and regionally.</w:t>
            </w:r>
          </w:p>
        </w:tc>
        <w:tc>
          <w:tcPr>
            <w:tcW w:w="3076" w:type="dxa"/>
          </w:tcPr>
          <w:p w14:paraId="67377C02" w14:textId="77777777" w:rsidR="000E0A50" w:rsidRDefault="000E0A50">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180878CA" w:rsidR="000E0A50" w:rsidRDefault="000C4864">
            <w:pPr>
              <w:pStyle w:val="TableParagraph"/>
              <w:ind w:left="0"/>
              <w:rPr>
                <w:rFonts w:ascii="Times New Roman"/>
              </w:rPr>
            </w:pPr>
            <w:r>
              <w:rPr>
                <w:rFonts w:ascii="Times New Roman"/>
              </w:rPr>
              <w:t>Matthew Davies</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134168BC" w:rsidR="000E0A50" w:rsidRDefault="000C4864">
            <w:pPr>
              <w:pStyle w:val="TableParagraph"/>
              <w:ind w:left="0"/>
              <w:rPr>
                <w:rFonts w:ascii="Times New Roman"/>
              </w:rPr>
            </w:pPr>
            <w:r>
              <w:rPr>
                <w:rFonts w:ascii="Times New Roman"/>
              </w:rPr>
              <w:t>July 2023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60B2F675" w:rsidR="000E0A50" w:rsidRDefault="000C4864">
            <w:pPr>
              <w:pStyle w:val="TableParagraph"/>
              <w:ind w:left="0"/>
              <w:rPr>
                <w:rFonts w:ascii="Times New Roman"/>
              </w:rPr>
            </w:pPr>
            <w:r>
              <w:rPr>
                <w:rFonts w:ascii="Times New Roman"/>
              </w:rPr>
              <w:t>Matthew Davies</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lastRenderedPageBreak/>
              <w:t>Date:</w:t>
            </w:r>
          </w:p>
        </w:tc>
        <w:tc>
          <w:tcPr>
            <w:tcW w:w="5952" w:type="dxa"/>
          </w:tcPr>
          <w:p w14:paraId="551F3EEA" w14:textId="4473383E" w:rsidR="000E0A50" w:rsidRDefault="000C4864">
            <w:pPr>
              <w:pStyle w:val="TableParagraph"/>
              <w:ind w:left="0"/>
              <w:rPr>
                <w:rFonts w:ascii="Times New Roman"/>
              </w:rPr>
            </w:pPr>
            <w:r>
              <w:rPr>
                <w:rFonts w:ascii="Times New Roman"/>
              </w:rPr>
              <w:t>July 2023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3E932617" w:rsidR="000E0A50" w:rsidRDefault="000C4864">
            <w:pPr>
              <w:pStyle w:val="TableParagraph"/>
              <w:ind w:left="0"/>
              <w:rPr>
                <w:rFonts w:ascii="Times New Roman"/>
              </w:rPr>
            </w:pPr>
            <w:r>
              <w:rPr>
                <w:rFonts w:ascii="Times New Roman"/>
              </w:rPr>
              <w:t>Carol Olivier</w:t>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6F1D6CF3" w:rsidR="000E0A50" w:rsidRDefault="000C4864">
            <w:pPr>
              <w:pStyle w:val="TableParagraph"/>
              <w:ind w:left="0"/>
              <w:rPr>
                <w:rFonts w:ascii="Times New Roman"/>
              </w:rPr>
            </w:pPr>
            <w:r>
              <w:rPr>
                <w:rFonts w:ascii="Times New Roman"/>
              </w:rPr>
              <w:t>July 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AbXT4P6gEAALUDAAAOAAAAAAAAAAAAAAAAAC4CAABkcnMvZTJvRG9j&#10;LnhtbFBLAQItABQABgAIAAAAIQCG7NFb4AAAAAwBAAAPAAAAAAAAAAAAAAAAAEQEAABkcnMvZG93&#10;bnJldi54bWxQSwUGAAAAAAQABADzAAAAUQU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ifotBuoBAAC8AwAADgAAAAAAAAAAAAAAAAAuAgAAZHJzL2Uyb0Rv&#10;Yy54bWxQSwECLQAUAAYACAAAACEAu/4AMuEAAAANAQAADwAAAAAAAAAAAAAAAABEBAAAZHJzL2Rv&#10;d25yZXYueG1sUEsFBgAAAAAEAAQA8wAAAFIFA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C4864"/>
    <w:rsid w:val="000E0A50"/>
    <w:rsid w:val="001E4977"/>
    <w:rsid w:val="0059432E"/>
    <w:rsid w:val="00806946"/>
    <w:rsid w:val="0096359B"/>
    <w:rsid w:val="00CD0B3C"/>
    <w:rsid w:val="00EA7C39"/>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head</cp:lastModifiedBy>
  <cp:revision>3</cp:revision>
  <dcterms:created xsi:type="dcterms:W3CDTF">2023-07-13T11:54:00Z</dcterms:created>
  <dcterms:modified xsi:type="dcterms:W3CDTF">2023-09-01T10:03:00Z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